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4F6CD2" w:rsidRDefault="004F6CD2"/>
    <w:p w:rsidR="004F6CD2" w:rsidRDefault="004F6CD2" w:rsidP="004F6CD2">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Safe Care and Practice Policy</w:t>
      </w:r>
    </w:p>
    <w:p w:rsidR="004F6CD2" w:rsidRDefault="004F6CD2" w:rsidP="004F6CD2">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 </w:t>
      </w: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4F6CD2" w:rsidTr="004F6CD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F6CD2" w:rsidRDefault="004F6CD2">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4F6CD2" w:rsidTr="004F6CD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F6CD2" w:rsidRDefault="004F6CD2">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3.4 - 3.8</w:t>
            </w:r>
          </w:p>
        </w:tc>
      </w:tr>
    </w:tbl>
    <w:p w:rsidR="004F6CD2" w:rsidRDefault="004F6CD2" w:rsidP="004F6CD2">
      <w:pPr>
        <w:autoSpaceDE w:val="0"/>
        <w:autoSpaceDN w:val="0"/>
        <w:adjustRightInd w:val="0"/>
        <w:jc w:val="both"/>
        <w:rPr>
          <w:rFonts w:ascii="Arial" w:hAnsi="Arial" w:cs="Arial"/>
          <w:color w:val="000000"/>
        </w:rPr>
      </w:pPr>
    </w:p>
    <w:p w:rsidR="004F6CD2" w:rsidRDefault="004F6CD2" w:rsidP="004F6CD2">
      <w:pPr>
        <w:autoSpaceDE w:val="0"/>
        <w:autoSpaceDN w:val="0"/>
        <w:adjustRightInd w:val="0"/>
        <w:jc w:val="both"/>
        <w:rPr>
          <w:rFonts w:ascii="Arial" w:hAnsi="Arial" w:cs="Arial"/>
          <w:color w:val="000000"/>
        </w:rPr>
      </w:pPr>
      <w:r>
        <w:rPr>
          <w:rFonts w:ascii="Arial" w:hAnsi="Arial" w:cs="Arial"/>
          <w:color w:val="000000"/>
        </w:rPr>
        <w:t xml:space="preserve">1.1 Working with young children to ensure they feel safe, secure and happy involves nursery staff being responsive to their needs, whilst maintaining professionalism. This includes giving children cuddles and changing children’s nappies or clothes. </w:t>
      </w:r>
    </w:p>
    <w:p w:rsidR="004F6CD2" w:rsidRDefault="004F6CD2" w:rsidP="004F6CD2">
      <w:pPr>
        <w:autoSpaceDE w:val="0"/>
        <w:autoSpaceDN w:val="0"/>
        <w:adjustRightInd w:val="0"/>
        <w:jc w:val="both"/>
        <w:rPr>
          <w:rFonts w:ascii="Arial" w:hAnsi="Arial" w:cs="Arial"/>
          <w:color w:val="000000"/>
        </w:rPr>
      </w:pPr>
    </w:p>
    <w:p w:rsidR="004F6CD2" w:rsidRDefault="004F6CD2" w:rsidP="004F6CD2">
      <w:pPr>
        <w:autoSpaceDE w:val="0"/>
        <w:autoSpaceDN w:val="0"/>
        <w:adjustRightInd w:val="0"/>
        <w:jc w:val="both"/>
        <w:rPr>
          <w:rFonts w:ascii="Arial" w:hAnsi="Arial" w:cs="Arial"/>
          <w:color w:val="000000"/>
        </w:rPr>
      </w:pPr>
      <w:r>
        <w:rPr>
          <w:rFonts w:ascii="Arial" w:hAnsi="Arial" w:cs="Arial"/>
          <w:color w:val="000000"/>
        </w:rPr>
        <w:t xml:space="preserve">1.2 To minimise the risk of allegations the nursery promotes good practice in the following ways: </w:t>
      </w:r>
    </w:p>
    <w:p w:rsidR="004F6CD2" w:rsidRDefault="004F6CD2" w:rsidP="004F6CD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Although it is appropriate to cuddle children, staff are advised to usually do this in view of other children and practitioners. There may be occasions, for example, when a child is ill and needs comforting away from others, where it is appropriate for this to happen away from others. In these circumstances staff should consider leaving the door open. It is the duty of all staff and the manager to ensure that children are appropriately comforted and to monitor practice  </w:t>
      </w:r>
    </w:p>
    <w:p w:rsidR="004F6CD2" w:rsidRDefault="004F6CD2" w:rsidP="004F6CD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When changing children’s nappies or soiled/wet clothing, the doors remain open, where appropriate. All staff are aware of the whistleblowing procedures.</w:t>
      </w:r>
    </w:p>
    <w:p w:rsidR="004F6CD2" w:rsidRDefault="004F6CD2" w:rsidP="004F6CD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Inappropriate behaviour such as over tickling, over boisterous play or inappropriate questions such as asking children to tell them they love them is discouraged</w:t>
      </w:r>
    </w:p>
    <w:p w:rsidR="004F6CD2" w:rsidRDefault="004F6CD2" w:rsidP="004F6CD2">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Staff are respectful of each other and do not use inappropriate language or behaviour, including during breaks. </w:t>
      </w:r>
    </w:p>
    <w:p w:rsidR="004F6CD2" w:rsidRDefault="004F6CD2" w:rsidP="004F6CD2">
      <w:pPr>
        <w:autoSpaceDE w:val="0"/>
        <w:autoSpaceDN w:val="0"/>
        <w:adjustRightInd w:val="0"/>
        <w:jc w:val="both"/>
        <w:rPr>
          <w:rFonts w:ascii="Arial" w:hAnsi="Arial" w:cs="Arial"/>
          <w:color w:val="000000"/>
        </w:rPr>
      </w:pPr>
    </w:p>
    <w:p w:rsidR="004F6CD2" w:rsidRDefault="004F6CD2" w:rsidP="004F6CD2">
      <w:pPr>
        <w:autoSpaceDE w:val="0"/>
        <w:autoSpaceDN w:val="0"/>
        <w:adjustRightInd w:val="0"/>
        <w:jc w:val="both"/>
        <w:rPr>
          <w:rFonts w:ascii="Arial" w:hAnsi="Arial" w:cs="Arial"/>
          <w:color w:val="000000"/>
        </w:rPr>
      </w:pPr>
      <w:r>
        <w:rPr>
          <w:rFonts w:ascii="Arial" w:hAnsi="Arial" w:cs="Arial"/>
          <w:color w:val="000000"/>
        </w:rPr>
        <w:t xml:space="preserve">1.3 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w:t>
      </w:r>
    </w:p>
    <w:p w:rsidR="004F6CD2" w:rsidRDefault="004F6CD2" w:rsidP="004F6CD2">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4F6CD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F6CD2" w:rsidRDefault="004F6CD2">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F6CD2" w:rsidRDefault="004F6CD2">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F6CD2" w:rsidRDefault="004F6CD2">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4F6CD2">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F6CD2" w:rsidRDefault="004F6CD2">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4F6CD2" w:rsidRDefault="004F6CD2">
            <w:pPr>
              <w:autoSpaceDE w:val="0"/>
              <w:autoSpaceDN w:val="0"/>
              <w:adjustRightInd w:val="0"/>
              <w:rPr>
                <w:rFonts w:ascii="Arial" w:hAnsi="Arial" w:cs="Arial"/>
                <w:b/>
                <w:bCs/>
                <w:color w:val="000000"/>
                <w:sz w:val="20"/>
                <w:szCs w:val="20"/>
              </w:rPr>
            </w:pPr>
            <w:proofErr w:type="spellStart"/>
            <w:r>
              <w:rPr>
                <w:rFonts w:ascii="Arial" w:hAnsi="Arial" w:cs="Arial"/>
                <w:b/>
                <w:bCs/>
                <w:color w:val="000000"/>
                <w:sz w:val="20"/>
                <w:szCs w:val="20"/>
              </w:rPr>
              <w:t>Carna</w:t>
            </w:r>
            <w:proofErr w:type="spellEnd"/>
            <w:r>
              <w:rPr>
                <w:rFonts w:ascii="Arial" w:hAnsi="Arial" w:cs="Arial"/>
                <w:b/>
                <w:bCs/>
                <w:color w:val="000000"/>
                <w:sz w:val="20"/>
                <w:szCs w:val="20"/>
              </w:rPr>
              <w:t xml:space="preserve"> Wales</w:t>
            </w:r>
          </w:p>
          <w:p w:rsidR="004F6CD2" w:rsidRDefault="004F6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4F6CD2" w:rsidRDefault="004F6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4F6CD2" w:rsidRDefault="004F6CD2">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4F6CD2" w:rsidRDefault="004F6CD2" w:rsidP="004F6CD2">
      <w:pPr>
        <w:autoSpaceDE w:val="0"/>
        <w:autoSpaceDN w:val="0"/>
        <w:adjustRightInd w:val="0"/>
        <w:jc w:val="both"/>
        <w:rPr>
          <w:rFonts w:ascii="Arial" w:hAnsi="Arial" w:cs="Arial"/>
          <w:color w:val="000000"/>
        </w:rPr>
      </w:pPr>
    </w:p>
    <w:p w:rsidR="004F6CD2" w:rsidRDefault="004F6CD2"/>
    <w:sectPr w:rsidR="004F6C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0EF2" w:rsidRDefault="00760EF2" w:rsidP="004F6CD2">
      <w:r>
        <w:separator/>
      </w:r>
    </w:p>
  </w:endnote>
  <w:endnote w:type="continuationSeparator" w:id="0">
    <w:p w:rsidR="00760EF2" w:rsidRDefault="00760EF2" w:rsidP="004F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0EF2" w:rsidRDefault="00760EF2" w:rsidP="004F6CD2">
      <w:r>
        <w:separator/>
      </w:r>
    </w:p>
  </w:footnote>
  <w:footnote w:type="continuationSeparator" w:id="0">
    <w:p w:rsidR="00760EF2" w:rsidRDefault="00760EF2" w:rsidP="004F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CD2" w:rsidRDefault="004F6CD2">
    <w:pPr>
      <w:pStyle w:val="Header"/>
    </w:pPr>
    <w:r w:rsidRPr="004F6CD2">
      <w:drawing>
        <wp:anchor distT="0" distB="0" distL="114300" distR="114300" simplePos="0" relativeHeight="251658240" behindDoc="0" locked="0" layoutInCell="1" allowOverlap="1" wp14:anchorId="713888FD">
          <wp:simplePos x="0" y="0"/>
          <wp:positionH relativeFrom="column">
            <wp:posOffset>2440385</wp:posOffset>
          </wp:positionH>
          <wp:positionV relativeFrom="paragraph">
            <wp:posOffset>-251460</wp:posOffset>
          </wp:positionV>
          <wp:extent cx="748655" cy="914824"/>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8655" cy="9148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9117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D2"/>
    <w:rsid w:val="003C3ED8"/>
    <w:rsid w:val="004F6CD2"/>
    <w:rsid w:val="00713C56"/>
    <w:rsid w:val="00760EF2"/>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4F0A"/>
  <w15:chartTrackingRefBased/>
  <w15:docId w15:val="{BAB23D4F-B7D4-A341-AFD1-900F3B53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CD2"/>
    <w:pPr>
      <w:tabs>
        <w:tab w:val="center" w:pos="4513"/>
        <w:tab w:val="right" w:pos="9026"/>
      </w:tabs>
    </w:pPr>
  </w:style>
  <w:style w:type="character" w:customStyle="1" w:styleId="HeaderChar">
    <w:name w:val="Header Char"/>
    <w:basedOn w:val="DefaultParagraphFont"/>
    <w:link w:val="Header"/>
    <w:uiPriority w:val="99"/>
    <w:rsid w:val="004F6CD2"/>
  </w:style>
  <w:style w:type="paragraph" w:styleId="Footer">
    <w:name w:val="footer"/>
    <w:basedOn w:val="Normal"/>
    <w:link w:val="FooterChar"/>
    <w:uiPriority w:val="99"/>
    <w:unhideWhenUsed/>
    <w:rsid w:val="004F6CD2"/>
    <w:pPr>
      <w:tabs>
        <w:tab w:val="center" w:pos="4513"/>
        <w:tab w:val="right" w:pos="9026"/>
      </w:tabs>
    </w:pPr>
  </w:style>
  <w:style w:type="character" w:customStyle="1" w:styleId="FooterChar">
    <w:name w:val="Footer Char"/>
    <w:basedOn w:val="DefaultParagraphFont"/>
    <w:link w:val="Footer"/>
    <w:uiPriority w:val="99"/>
    <w:rsid w:val="004F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2022-09-07T08:44:00Z</dcterms:created>
  <dcterms:modified xsi:type="dcterms:W3CDTF">2022-09-07T08:46:00Z</dcterms:modified>
</cp:coreProperties>
</file>